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403, §1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403, §1 (NEW).]</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403, §1 (NEW).]</w:t>
      </w:r>
    </w:p>
    <w:p>
      <w:pPr>
        <w:jc w:val="both"/>
        <w:spacing w:before="100" w:after="0"/>
        <w:ind w:start="360"/>
        <w:ind w:firstLine="360"/>
      </w:pPr>
      <w:r>
        <w:rPr>
          <w:b/>
        </w:rPr>
        <w:t>3</w:t>
        <w:t xml:space="preserve">.  </w:t>
      </w:r>
      <w:r>
        <w:rPr>
          <w:b/>
        </w:rPr>
        <w:t xml:space="preserve">Massage therapist or massage practitioner.</w:t>
        <w:t xml:space="preserve"> </w:t>
      </w:r>
      <w:r>
        <w:t xml:space="preserve"> </w:t>
      </w:r>
      <w:r>
        <w:t xml:space="preserve">"Massage therapist" or "massage practitioner" means a person who provides or offers to provide massage therapy for a fee, monetary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681, §1 (AMD).]</w:t>
      </w:r>
    </w:p>
    <w:p>
      <w:pPr>
        <w:jc w:val="both"/>
        <w:spacing w:before="100" w:after="0"/>
        <w:ind w:start="360"/>
        <w:ind w:firstLine="360"/>
      </w:pPr>
      <w:r>
        <w:rPr>
          <w:b/>
        </w:rPr>
        <w:t>4</w:t>
        <w:t xml:space="preserve">.  </w:t>
      </w:r>
      <w:r>
        <w:rPr>
          <w:b/>
        </w:rPr>
        <w:t xml:space="preserve">Massage therapy.</w:t>
        <w:t xml:space="preserve"> </w:t>
      </w:r>
      <w:r>
        <w:t xml:space="preserve"> </w:t>
      </w:r>
      <w:r>
        <w:t xml:space="preserve">"Massage therapy" means a scientific or skillful manipulation of soft tissue for therapeutic or remedial purposes, specifically for improving muscle tone and circulation and promoting health and physical well-being.  The term includes, but is not limited to, manual and mechanical procedures for the purpose of treating soft tissue only, the use of supplementary aids such as rubbing alcohol, liniments, oils, antiseptics, powders, herbal preparations, creams or lotions, procedures such as oil rubs, salt glows and hot or cold packs or other similar procedures or preparations commonly used in this practice.  This term specifically excludes manipulation of the spine or articulations and excludes sexual contact as defined in </w:t>
      </w:r>
      <w:r>
        <w:t>Title 17‑A, section 251, 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Pt. E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403, §1 (NEW). PL 1991, c. 548, §E (AMD). PL 1993, c. 245, §1 (AMD). PL 1997, c. 681,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