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14211-A</w:t>
        <w:t xml:space="preserve">.  </w:t>
      </w:r>
      <w:r>
        <w:rPr>
          <w:b/>
        </w:rPr>
        <w:t xml:space="preserve">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771, §8 (NEW). PL 1999, c. 687, §E14 (AMD). PL 2001, c. 599, §1 (AMD). PL 2001, c. 599, §3 (AFF). PL 2005, c. 235, §§5,6 (AMD). PL 2007, c. 402, Pt. HH, §7 (AMD). PL 2009, c. 369, Pt. B,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§14211-A.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§14211-A.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§14211-A.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