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13510</w:t>
        <w:t xml:space="preserve">.  </w:t>
      </w:r>
      <w:r>
        <w:rPr>
          <w:b/>
        </w:rPr>
        <w:t xml:space="preserve">Boxing, wrestling and kick-boxing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1991, c. 338, §4 (AMD). PL 1999, c. 685, §20 (AMD). PL 2001, c. 166, §10 (AMD). PL 2007, c. 621,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§13510. Boxing, wrestling and kick-boxing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§13510. Boxing, wrestling and kick-boxing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§13510. BOXING, WRESTLING AND KICK-BOXING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