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744</w:t>
        <w:t xml:space="preserve">.  </w:t>
      </w:r>
      <w:r>
        <w:rPr>
          <w:b/>
        </w:rPr>
        <w:t xml:space="preserve">Certificate of merger or consolidation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718, §A1 (NEW). PL 1999, c. 638, §§31,32 (AMD).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§744. Certificate of merger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§744. Certificate of merger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§744. CERTIFICATE OF MERGER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