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692</w:t>
        <w:t xml:space="preserve">.  </w:t>
      </w:r>
      <w:r>
        <w:rPr>
          <w:b/>
        </w:rPr>
        <w:t xml:space="preserve">Events of withdrawal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718, §A1 (NEW). PL 2009, c. 629, Pt. A, §1 (RP). PL 2009, c. 629, Pt. A,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§692. Events of withdrawal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§692. Events of withdrawal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§692. EVENTS OF WITHDRAWAL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