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612</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2003, c. 631, §53 (AMD).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§612.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§612.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§612.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