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Unorganized territory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1983, c. 827, §3 (AMD). PL 1985, c. 459, §C7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§5902. Unorganized territory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Unorganized territory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§5902. UNORGANIZED TERRITORY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