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4725</w:t>
        <w:t xml:space="preserve">.  </w:t>
      </w:r>
      <w:r>
        <w:rPr>
          <w:b/>
        </w:rPr>
        <w:t xml:space="preserve">Bonds; issuance, separability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522, §2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§4725. Bonds; issuance, separability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§4725. Bonds; issuance, separability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§4725. BONDS; ISSUANCE, SEPARABILITY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