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4702</w:t>
        <w:t xml:space="preserve">.  </w:t>
      </w:r>
      <w:r>
        <w:rPr>
          <w:b/>
        </w:rPr>
        <w:t xml:space="preserve">Municipal advances to housing authorities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§4702. Municipal advances to housing authorities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§4702. Municipal advances to housing authorities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§4702. MUNICIPAL ADVANCES TO HOUSING AUTHORITIES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