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w:t>
        <w:t xml:space="preserve">.  </w:t>
      </w:r>
      <w:r>
        <w:rPr>
          <w:b/>
        </w:rPr>
        <w:t xml:space="preserve">Androscoggin County -- child and family mental health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393 (NEW). PL 1981, c. 403,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 Androscoggin County -- child and family mental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 Androscoggin County -- child and family mental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§412. ANDROSCOGGIN COUNTY -- CHILD AND FAMILY MENTAL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