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1931</w:t>
        <w:t xml:space="preserve">.  </w:t>
      </w:r>
      <w:r>
        <w:rPr>
          <w:b/>
        </w:rPr>
        <w:t xml:space="preserve">Authority to consolidate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§1931. Authority to consolidate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§1931. Authority to consolidate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§1931. AUTHORITY TO CONSOLIDATE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