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w:t>
      </w:r>
    </w:p>
    <w:p>
      <w:pPr>
        <w:jc w:val="center"/>
        <w:ind w:start="360"/>
        <w:spacing w:before="300" w:after="300"/>
      </w:pPr>
      <w:r>
        <w:rPr>
          <w:b/>
        </w:rPr>
        <w:t xml:space="preserve">FEDERALLY RECOGNIZED INDIAN TRIBES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CLERK</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jc w:val="center"/>
        <w:ind w:start="360"/>
        <w:spacing w:before="300" w:after="300"/>
      </w:pPr>
      <w:r>
        <w:rPr>
          <w:b/>
        </w:rPr>
        <w:t>ARTICLE</w:t>
        <w:t xml:space="preserve"> </w:t>
        <w:t>5</w:t>
      </w:r>
    </w:p>
    <w:p>
      <w:pPr>
        <w:jc w:val="center"/>
        <w:ind w:start="360"/>
        <w:spacing w:before="300" w:after="300"/>
      </w:pPr>
      <w:r>
        <w:rPr>
          <w:b/>
        </w:rPr>
        <w:t xml:space="preserve">ASSESSMENT OF TAXES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jc w:val="center"/>
        <w:ind w:start="360"/>
        <w:spacing w:before="300" w:after="300"/>
      </w:pPr>
      <w:r>
        <w:rPr>
          <w:b/>
        </w:rPr>
        <w:t>ARTICLE</w:t>
        <w:t xml:space="preserve"> </w:t>
        <w:t>8</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DISTRICT ATTORNEYS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ASSISTANTS AND SUBSTITUTES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CLERKS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center"/>
        <w:ind w:start="360"/>
        <w:spacing w:before="300" w:after="300"/>
      </w:pPr>
      <w:r>
        <w:rPr>
          <w:b/>
        </w:rPr>
        <w:t>(REPEALED)</w:t>
      </w:r>
    </w:p>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center"/>
        <w:ind w:start="360"/>
        <w:spacing w:before="300" w:after="300"/>
      </w:pPr>
      <w:r>
        <w:rPr>
          <w:b/>
        </w:rPr>
        <w:t>SUBCHAPTER</w:t>
        <w:t xml:space="preserve"> </w:t>
        <w:t>7</w:t>
      </w:r>
    </w:p>
    <w:p>
      <w:pPr>
        <w:jc w:val="center"/>
        <w:ind w:start="360"/>
        <w:spacing w:before="300" w:after="300"/>
      </w:pPr>
      <w:r>
        <w:rPr>
          <w:b/>
        </w:rPr>
        <w:t xml:space="preserve">COUNTY PERSONNEL BOARD</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jc w:val="center"/>
        <w:ind w:start="360"/>
        <w:spacing w:before="300" w:after="300"/>
      </w:pPr>
      <w:r>
        <w:rPr>
          <w:b/>
        </w:rPr>
        <w:t>CHAPTER</w:t>
        <w:t xml:space="preserve"> </w:t>
        <w:t>3</w:t>
      </w:r>
    </w:p>
    <w:p>
      <w:pPr>
        <w:jc w:val="center"/>
        <w:ind w:start="360"/>
        <w:spacing w:before="300" w:after="300"/>
      </w:pPr>
      <w:r>
        <w:rPr>
          <w:b/>
        </w:rPr>
        <w:t xml:space="preserve">MERIDIAN LINES AND STANDARDS OF LENGTH</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jc w:val="both"/>
        <w:spacing w:before="100" w:after="100"/>
        <w:ind w:start="1080" w:hanging="720"/>
      </w:pPr>
      <w:r>
        <w:rPr>
          <w:b/>
        </w:rPr>
        <w:t>§</w:t>
        <w:t>1152</w:t>
        <w:t xml:space="preserve">.  </w:t>
      </w:r>
      <w:r>
        <w:rPr>
          <w:b/>
        </w:rPr>
        <w:t xml:space="preserve">Care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§17 (AMD). PL 1987, c. 737, §§A1,C106 (RP). PL 1989, c. 6 (AMD). PL 1989, c. 9, §2 (AMD). PL 1989, c. 104, §§C8,C10 (AMD). </w:t>
      </w:r>
    </w:p>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1154</w:t>
        <w:t xml:space="preserve">.  </w:t>
      </w:r>
      <w:r>
        <w:rPr>
          <w:b/>
        </w:rPr>
        <w:t xml:space="preserve">Standards of length; verification of tape or chain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§18 (AMD). PL 1987, c. 737, §§A1,C106 (RP). PL 1989, c. 6 (AMD). PL 1989, c. 9, §2 (AMD). PL 1989, c. 104, §§C8,C10 (AMD). </w:t>
      </w:r>
    </w:p>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1157</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227 (AMD). PL 1987, c. 737, §§A1,C106 (RP). PL 1989, c. 6 (AMD). PL 1989, c. 9, §2 (AMD). PL 1989, c. 104, §§C8,C10 (AMD). </w:t>
      </w:r>
    </w:p>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jc w:val="center"/>
        <w:ind w:start="360"/>
        <w:spacing w:before="300" w:after="300"/>
      </w:pPr>
      <w:r>
        <w:rPr>
          <w:b/>
        </w:rPr>
        <w:t>CHAPTER</w:t>
        <w:t xml:space="preserve"> </w:t>
        <w:t>10</w:t>
      </w:r>
    </w:p>
    <w:p>
      <w:pPr>
        <w:jc w:val="center"/>
        <w:ind w:start="360"/>
        <w:spacing w:before="300" w:after="300"/>
      </w:pPr>
      <w:r>
        <w:rPr>
          <w:b/>
        </w:rPr>
        <w:t xml:space="preserve">WALDO COUNTY BUDGET COMMITTEE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jc w:val="both"/>
        <w:spacing w:before="100" w:after="100"/>
        <w:ind w:start="1080" w:hanging="720"/>
      </w:pPr>
      <w:r>
        <w:rPr>
          <w:b/>
        </w:rPr>
        <w:t>§</w:t>
        <w:t>1402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jc w:val="both"/>
        <w:spacing w:before="100" w:after="100"/>
        <w:ind w:start="1080" w:hanging="720"/>
      </w:pPr>
      <w:r>
        <w:rPr>
          <w:b/>
        </w:rPr>
        <w:t>§</w:t>
        <w:t>1404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jc w:val="center"/>
        <w:ind w:start="360"/>
        <w:spacing w:before="300" w:after="300"/>
      </w:pPr>
      <w:r>
        <w:rPr>
          <w:b/>
        </w:rPr>
        <w:t>CHAPTER</w:t>
        <w:t xml:space="preserve"> </w:t>
        <w:t>10-A</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jc w:val="center"/>
        <w:ind w:start="360"/>
        <w:spacing w:before="300" w:after="300"/>
      </w:pPr>
      <w:r>
        <w:rPr>
          <w:b/>
        </w:rPr>
        <w:t>CHAPTER</w:t>
        <w:t xml:space="preserve"> </w:t>
        <w:t>204-A</w:t>
      </w:r>
    </w:p>
    <w:p>
      <w:pPr>
        <w:jc w:val="center"/>
        <w:ind w:start="360"/>
        <w:spacing w:before="300" w:after="300"/>
      </w:pPr>
      <w:r>
        <w:rPr>
          <w:b/>
        </w:rPr>
        <w:t xml:space="preserve">REGIONAL COUNCILS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jc w:val="center"/>
        <w:ind w:start="360"/>
        <w:spacing w:before="300" w:after="300"/>
      </w:pPr>
      <w:r>
        <w:rPr>
          <w:b/>
        </w:rPr>
        <w:t>CHAPTER</w:t>
        <w:t xml:space="preserve"> </w:t>
        <w:t>209</w:t>
      </w:r>
    </w:p>
    <w:p>
      <w:pPr>
        <w:jc w:val="center"/>
        <w:ind w:start="360"/>
        <w:spacing w:before="300" w:after="300"/>
      </w:pPr>
      <w:r>
        <w:rPr>
          <w:b/>
        </w:rPr>
        <w:t xml:space="preserve">ORDINANCES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center"/>
        <w:ind w:start="360"/>
        <w:spacing w:before="300" w:after="300"/>
      </w:pPr>
      <w:r>
        <w:rPr>
          <w:b/>
        </w:rPr>
        <w:t>CHAPTER</w:t>
        <w:t xml:space="preserve"> </w:t>
        <w:t>211-A</w:t>
      </w:r>
    </w:p>
    <w:p>
      <w:pPr>
        <w:jc w:val="center"/>
        <w:ind w:start="360"/>
        <w:spacing w:before="300" w:after="300"/>
      </w:pPr>
      <w:r>
        <w:rPr>
          <w:b/>
        </w:rPr>
        <w:t xml:space="preserve">MUNICIPAL RECORDS</w:t>
      </w:r>
    </w:p>
    <w:p>
      <w:pPr>
        <w:jc w:val="center"/>
        <w:ind w:start="360"/>
        <w:spacing w:before="300" w:after="300"/>
      </w:pPr>
      <w:r>
        <w:rPr>
          <w:b/>
        </w:rPr>
        <w:t>(REPEALED)</w:t>
      </w:r>
    </w:p>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jc w:val="center"/>
        <w:ind w:start="360"/>
        <w:spacing w:before="300" w:after="300"/>
      </w:pPr>
      <w:r>
        <w:rPr>
          <w:b/>
        </w:rPr>
        <w:t>CHAPTER</w:t>
        <w:t xml:space="preserve"> </w:t>
        <w:t>217</w:t>
      </w:r>
    </w:p>
    <w:p>
      <w:pPr>
        <w:jc w:val="center"/>
        <w:ind w:start="360"/>
        <w:spacing w:before="300" w:after="300"/>
      </w:pPr>
      <w:r>
        <w:rPr>
          <w:b/>
        </w:rPr>
        <w:t xml:space="preserve">DITCHES, MARSHES, MEADOWS AND SWAMPS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3255</w:t>
        <w:t xml:space="preserve">.  </w:t>
      </w:r>
      <w:r>
        <w:rPr>
          <w:b/>
        </w:rPr>
        <w:t xml:space="preserve">Proprietors or workmen to do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3257</w:t>
        <w:t xml:space="preserve">.  </w:t>
      </w:r>
      <w:r>
        <w:rPr>
          <w:b/>
        </w:rPr>
        <w:t xml:space="preserve">Collector;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3258</w:t>
        <w:t xml:space="preserve">.  </w:t>
      </w:r>
      <w:r>
        <w:rPr>
          <w:b/>
        </w:rPr>
        <w:t xml:space="preserv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3261</w:t>
        <w:t xml:space="preserve">.  </w:t>
      </w:r>
      <w:r>
        <w:rPr>
          <w:b/>
        </w:rPr>
        <w:t xml:space="preserve">Apportionment of expense between landlord and life tenant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PROPRIETORS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3302</w:t>
        <w:t xml:space="preserve">.  </w:t>
      </w:r>
      <w:r>
        <w:rPr>
          <w:b/>
        </w:rPr>
        <w:t xml:space="preserve">After improvements, repairs are expense of occupying proprietors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3308</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Appeal from action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JURISDICTION OF FENCE-VIEWERS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Salt marsh ditches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jc w:val="center"/>
        <w:ind w:start="360"/>
        <w:spacing w:before="300" w:after="300"/>
      </w:pPr>
      <w:r>
        <w:rPr>
          <w:b/>
        </w:rPr>
        <w:t>CHAPTER</w:t>
        <w:t xml:space="preserve"> </w:t>
        <w:t>227</w:t>
      </w:r>
    </w:p>
    <w:p>
      <w:pPr>
        <w:jc w:val="center"/>
        <w:ind w:start="360"/>
        <w:spacing w:before="300" w:after="300"/>
      </w:pPr>
      <w:r>
        <w:rPr>
          <w:b/>
        </w:rPr>
        <w:t xml:space="preserve">MUNICIPAL FORESTS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jc w:val="center"/>
        <w:ind w:start="360"/>
        <w:spacing w:before="300" w:after="300"/>
      </w:pPr>
      <w:r>
        <w:rPr>
          <w:b/>
        </w:rPr>
        <w:t>CHAPTER</w:t>
        <w:t xml:space="preserve"> </w:t>
        <w:t>229</w:t>
      </w:r>
    </w:p>
    <w:p>
      <w:pPr>
        <w:jc w:val="center"/>
        <w:ind w:start="360"/>
        <w:spacing w:before="300" w:after="300"/>
      </w:pPr>
      <w:r>
        <w:rPr>
          <w:b/>
        </w:rPr>
        <w:t xml:space="preserve">PARKS, TREES AND PLAYGROUNDS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jc w:val="center"/>
        <w:ind w:start="360"/>
        <w:spacing w:before="300" w:after="300"/>
      </w:pPr>
      <w:r>
        <w:rPr>
          <w:b/>
        </w:rPr>
        <w:t>SUBCHAPTER</w:t>
        <w:t xml:space="preserve"> </w:t>
        <w:t>2-A</w:t>
      </w:r>
    </w:p>
    <w:p>
      <w:pPr>
        <w:jc w:val="center"/>
        <w:ind w:start="360"/>
        <w:spacing w:before="300" w:after="300"/>
      </w:pPr>
      <w:r>
        <w:rPr>
          <w:b/>
        </w:rPr>
        <w:t xml:space="preserve">ENERGY COMMISSIONERS</w:t>
      </w:r>
    </w:p>
    <w:p>
      <w:pPr>
        <w:jc w:val="center"/>
        <w:ind w:start="360"/>
        <w:spacing w:before="300" w:after="300"/>
      </w:pPr>
      <w:r>
        <w:rPr>
          <w:b/>
        </w:rPr>
        <w:t>(REPEALED)</w:t>
      </w:r>
    </w:p>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TREE WARDENS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jc w:val="center"/>
        <w:ind w:start="360"/>
        <w:spacing w:before="300" w:after="300"/>
      </w:pPr>
      <w:r>
        <w:rPr>
          <w:b/>
        </w:rPr>
        <w:t>SUBCHAPTER</w:t>
        <w:t xml:space="preserve"> </w:t>
        <w:t>4</w:t>
      </w:r>
    </w:p>
    <w:p>
      <w:pPr>
        <w:jc w:val="center"/>
        <w:ind w:start="360"/>
        <w:spacing w:before="300" w:after="300"/>
      </w:pPr>
      <w:r>
        <w:rPr>
          <w:b/>
        </w:rPr>
        <w:t xml:space="preserve">CARE AND REMOVAL OF TREES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jc w:val="center"/>
        <w:ind w:start="360"/>
        <w:spacing w:before="300" w:after="300"/>
      </w:pPr>
      <w:r>
        <w:rPr>
          <w:b/>
        </w:rPr>
        <w:t>SUBCHAPTER</w:t>
        <w:t xml:space="preserve"> </w:t>
        <w:t>5</w:t>
      </w:r>
    </w:p>
    <w:p>
      <w:pPr>
        <w:jc w:val="center"/>
        <w:ind w:start="360"/>
        <w:spacing w:before="300" w:after="300"/>
      </w:pPr>
      <w:r>
        <w:rPr>
          <w:b/>
        </w:rPr>
        <w:t xml:space="preserve">ACQUISITION OF LAND</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FUNDS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jc w:val="center"/>
        <w:ind w:start="360"/>
        <w:spacing w:before="300" w:after="300"/>
      </w:pPr>
      <w:r>
        <w:rPr>
          <w:b/>
        </w:rPr>
        <w:t>CHAPTER</w:t>
        <w:t xml:space="preserve"> </w:t>
        <w:t>237</w:t>
      </w:r>
    </w:p>
    <w:p>
      <w:pPr>
        <w:jc w:val="center"/>
        <w:ind w:start="360"/>
        <w:spacing w:before="300" w:after="300"/>
      </w:pPr>
      <w:r>
        <w:rPr>
          <w:b/>
        </w:rPr>
        <w:t xml:space="preserve">SEWERS AND DRAINS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center"/>
        <w:ind w:start="360"/>
        <w:spacing w:before="300" w:after="300"/>
      </w:pPr>
      <w:r>
        <w:rPr>
          <w:b/>
        </w:rPr>
        <w:t>CHAPTER</w:t>
        <w:t xml:space="preserve"> </w:t>
        <w:t>240-B</w:t>
      </w:r>
    </w:p>
    <w:p>
      <w:pPr>
        <w:jc w:val="center"/>
        <w:ind w:start="360"/>
        <w:spacing w:before="300" w:after="300"/>
      </w:pPr>
      <w:r>
        <w:rPr>
          <w:b/>
        </w:rPr>
        <w:t xml:space="preserve">TAX BASE SHARING</w:t>
      </w:r>
    </w:p>
    <w:p>
      <w:pPr>
        <w:jc w:val="center"/>
        <w:ind w:start="360"/>
        <w:spacing w:before="300" w:after="300"/>
      </w:pPr>
      <w:r>
        <w:rPr>
          <w:b/>
        </w:rPr>
        <w:t>(REPEALED)</w:t>
      </w:r>
    </w:p>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center"/>
        <w:ind w:start="360"/>
        <w:spacing w:before="300" w:after="300"/>
      </w:pPr>
      <w:r>
        <w:rPr>
          <w:b/>
        </w:rPr>
        <w:t>CHAPTER</w:t>
        <w:t xml:space="preserve"> </w:t>
        <w:t>241</w:t>
      </w:r>
    </w:p>
    <w:p>
      <w:pPr>
        <w:jc w:val="center"/>
        <w:ind w:start="360"/>
        <w:spacing w:before="300" w:after="300"/>
      </w:pPr>
      <w:r>
        <w:rPr>
          <w:b/>
        </w:rPr>
        <w:t xml:space="preserve">FISCAL MATTERS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TOWN TREASURER</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FINANCES: ACCOUNTS AND AUDITS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jc w:val="center"/>
        <w:ind w:start="360"/>
        <w:spacing w:before="300" w:after="300"/>
      </w:pPr>
      <w:r>
        <w:rPr>
          <w:b/>
        </w:rPr>
        <w:t>ARTICLE</w:t>
        <w:t xml:space="preserve"> </w:t>
        <w:t>1-A</w:t>
      </w:r>
    </w:p>
    <w:p>
      <w:pPr>
        <w:jc w:val="center"/>
        <w:ind w:start="360"/>
        <w:spacing w:before="300" w:after="300"/>
      </w:pPr>
      <w:r>
        <w:rPr>
          <w:b/>
        </w:rPr>
        <w:t xml:space="preserve">MUNICIPAL DEBT</w:t>
      </w:r>
    </w:p>
    <w:p>
      <w:pPr>
        <w:jc w:val="center"/>
        <w:ind w:start="360"/>
        <w:spacing w:before="300" w:after="300"/>
      </w:pPr>
      <w:r>
        <w:rPr>
          <w:b/>
        </w:rPr>
        <w:t>(REPEALED)</w:t>
      </w:r>
    </w:p>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jc w:val="center"/>
        <w:ind w:start="360"/>
        <w:spacing w:before="300" w:after="300"/>
      </w:pPr>
      <w:r>
        <w:rPr>
          <w:b/>
        </w:rPr>
        <w:t>ARTICLE</w:t>
        <w:t xml:space="preserve"> </w:t>
        <w:t>1-B</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LEGAL EXPENDITURES</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§53 (AMD). PL 1987, c. 737, §§A1,C106 (RP). PL 1989, c. 6 (AMD). PL 1989, c. 9, §2 (AMD). PL 1989, c. 104, §§C8,C10 (AMD). </w:t>
      </w:r>
    </w:p>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BORROWING</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jc w:val="center"/>
        <w:ind w:start="360"/>
        <w:spacing w:before="300" w:after="300"/>
      </w:pPr>
      <w:r>
        <w:rPr>
          <w:b/>
        </w:rPr>
        <w:t>ARTICLE</w:t>
        <w:t xml:space="preserve"> </w:t>
        <w:t>3-A</w:t>
      </w:r>
    </w:p>
    <w:p>
      <w:pPr>
        <w:jc w:val="center"/>
        <w:ind w:start="360"/>
        <w:spacing w:before="300" w:after="300"/>
      </w:pPr>
      <w:r>
        <w:rPr>
          <w:b/>
        </w:rPr>
        <w:t xml:space="preserve">MAINE MUNICIPAL BOND BANK</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RESERVE FUND</w:t>
      </w:r>
    </w:p>
    <w:p>
      <w:pPr>
        <w:jc w:val="center"/>
        <w:ind w:start="360"/>
        <w:spacing w:before="300" w:after="300"/>
      </w:pPr>
      <w:r>
        <w:rPr>
          <w:b/>
        </w:rPr>
        <w:t>(REPEALED)</w:t>
      </w:r>
    </w:p>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ACCOUNTS AND AUDITS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jc w:val="both"/>
        <w:spacing w:before="100" w:after="100"/>
        <w:ind w:start="1080" w:hanging="720"/>
      </w:pPr>
      <w:r>
        <w:rPr>
          <w:b/>
        </w:rPr>
        <w:t>§</w:t>
        <w:t>5252</w:t>
        <w:t xml:space="preserve">.  </w:t>
      </w:r>
      <w:r>
        <w:rPr>
          <w:b/>
        </w:rPr>
        <w:t xml:space="preserve">Investigation of accounting and auditing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MUNICIPAL FINANCE BOARD</w:t>
      </w:r>
    </w:p>
    <w:p>
      <w:pPr>
        <w:jc w:val="center"/>
        <w:ind w:start="360"/>
        <w:spacing w:before="300" w:after="300"/>
      </w:pPr>
      <w:r>
        <w:rPr>
          <w:b/>
        </w:rPr>
        <w:t>(REPEALED)</w:t>
      </w:r>
    </w:p>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242</w:t>
      </w:r>
    </w:p>
    <w:p>
      <w:pPr>
        <w:jc w:val="center"/>
        <w:ind w:start="360"/>
        <w:spacing w:before="300" w:after="300"/>
      </w:pPr>
      <w:r>
        <w:rPr>
          <w:b/>
        </w:rPr>
        <w:t xml:space="preserve">MUNICIPAL SECURITIES APPROVAL ACT</w:t>
      </w:r>
    </w:p>
    <w:p>
      <w:pPr>
        <w:jc w:val="center"/>
        <w:ind w:start="360"/>
        <w:spacing w:before="300" w:after="300"/>
      </w:pPr>
      <w:r>
        <w:rPr>
          <w:b/>
        </w:rPr>
        <w:t>(REPEALED)</w:t>
      </w:r>
    </w:p>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250</w:t>
      </w:r>
    </w:p>
    <w:p>
      <w:pPr>
        <w:jc w:val="center"/>
        <w:ind w:start="360"/>
        <w:spacing w:before="300" w:after="300"/>
      </w:pPr>
      <w:r>
        <w:rPr>
          <w:b/>
        </w:rPr>
        <w:t xml:space="preserve">QUASI-MUNICIPAL CORPORATIONS OR DISTRICTS</w:t>
      </w:r>
    </w:p>
    <w:p>
      <w:pPr>
        <w:jc w:val="center"/>
        <w:ind w:start="360"/>
        <w:spacing w:before="300" w:after="300"/>
      </w:pPr>
      <w:r>
        <w:rPr>
          <w:b/>
        </w:rPr>
        <w:t>(REPEALED)</w:t>
      </w:r>
    </w:p>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center"/>
        <w:ind w:start="360"/>
        <w:spacing w:before="300" w:after="300"/>
      </w:pPr>
      <w:r>
        <w:rPr>
          <w:b/>
        </w:rPr>
        <w:t>CHAPTER</w:t>
        <w:t xml:space="preserve"> </w:t>
        <w:t>403</w:t>
      </w:r>
    </w:p>
    <w:p>
      <w:pPr>
        <w:jc w:val="center"/>
        <w:ind w:start="360"/>
        <w:spacing w:before="300" w:after="300"/>
      </w:pPr>
      <w:r>
        <w:rPr>
          <w:b/>
        </w:rPr>
        <w:t xml:space="preserve">DEORGANIZED PLACES</w:t>
      </w:r>
    </w:p>
    <w:p>
      <w:pPr>
        <w:jc w:val="center"/>
        <w:ind w:start="360"/>
        <w:spacing w:before="300" w:after="300"/>
      </w:pPr>
      <w:r>
        <w:rPr>
          <w:b/>
        </w:rPr>
        <w:t>(REPEALED)</w:t>
      </w:r>
    </w:p>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jc w:val="center"/>
        <w:ind w:start="360"/>
        <w:spacing w:before="300" w:after="300"/>
      </w:pPr>
      <w:r>
        <w:rPr>
          <w:b/>
        </w:rPr>
        <w:t>CHAPTER</w:t>
        <w:t xml:space="preserve"> </w:t>
        <w:t>407</w:t>
      </w:r>
    </w:p>
    <w:p>
      <w:pPr>
        <w:jc w:val="center"/>
        <w:ind w:start="360"/>
        <w:spacing w:before="300" w:after="300"/>
      </w:pPr>
      <w:r>
        <w:rPr>
          <w:b/>
        </w:rPr>
        <w:t xml:space="preserve">MUNICIPAL SERVICES IN UNORGANIZED AREAS</w:t>
      </w:r>
    </w:p>
    <w:p>
      <w:pPr>
        <w:jc w:val="center"/>
        <w:ind w:start="360"/>
        <w:spacing w:before="300" w:after="300"/>
      </w:pPr>
      <w:r>
        <w:rPr>
          <w:b/>
        </w:rPr>
        <w:t>(REPEALED)</w:t>
      </w:r>
    </w:p>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jc w:val="center"/>
        <w:ind w:start="360"/>
        <w:spacing w:before="300" w:after="300"/>
      </w:pPr>
      <w:r>
        <w:rPr>
          <w:b/>
        </w:rPr>
        <w:t>PART</w:t>
        <w:t xml:space="preserve"> </w:t>
        <w:t>4</w:t>
      </w:r>
    </w:p>
    <w:p>
      <w:pPr>
        <w:jc w:val="center"/>
        <w:ind w:start="360"/>
        <w:spacing w:before="300" w:after="300"/>
      </w:pPr>
      <w:r>
        <w:rPr>
          <w:b/>
        </w:rPr>
        <w:t xml:space="preserve">INDIAN TERRITORIES</w:t>
      </w:r>
    </w:p>
    <w:p>
      <w:pPr>
        <w:jc w:val="center"/>
        <w:ind w:start="360"/>
        <w:spacing w:before="300" w:after="300"/>
      </w:pPr>
      <w:r>
        <w:rPr>
          <w:b/>
        </w:rPr>
        <w:t>CHAPTER</w:t>
        <w:t xml:space="preserve"> </w:t>
        <w:t>601</w:t>
      </w:r>
    </w:p>
    <w:p>
      <w:pPr>
        <w:jc w:val="center"/>
        <w:ind w:start="360"/>
        <w:spacing w:before="300" w:after="300"/>
      </w:pPr>
      <w:r>
        <w:rPr>
          <w:b/>
        </w:rPr>
        <w:t xml:space="preserve">MAINE INDIAN CLAIMS SETTLEMENT</w:t>
      </w:r>
    </w:p>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§1 (AMD); PL 2023, c. 647, Pt. B, §9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of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§1 (AMD); PL 2023, c. 647,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647, Pt. B, §1 (AMD). PL 2023, c. 647, Pt. B, §9 (AFF). PL 2023, c. 647, Pt. E, §1 (AMD). PL 2023, c. 647, Pt. E, §5 (AFF). </w:t>
      </w:r>
    </w:p>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0"/>
        <w:ind w:start="360"/>
        <w:ind w:firstLine="360"/>
      </w:pPr>
      <w:r>
        <w:rPr>
          <w:b/>
        </w:rPr>
        <w:t>1</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jc w:val="both"/>
        <w:spacing w:before="100" w:after="100"/>
        <w:ind w:start="1080" w:hanging="720"/>
      </w:pPr>
      <w:r>
        <w:rPr>
          <w:b/>
        </w:rPr>
        <w:t>§</w:t>
        <w:t>6207</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§2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647, Pt. B, §2 (AMD). PL 2023, c. 647, Pt. B, §9 (AFF). </w:t>
      </w:r>
    </w:p>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 </w:t>
      </w:r>
    </w:p>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Passamaquoddy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Passamaquoddy Tribe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A, §1 (AMD); PL 2023, c. 647, Pt. A,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Passamaquoddy Tribe is enforcing Passamaquoddy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§1 (AMD); PL 2023, c. 647, Pt. A, §5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Passamaquoddy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720"/>
      </w:pPr>
      <w:r>
        <w:rPr/>
        <w:t>B</w:t>
        <w:t xml:space="preserve">.  </w:t>
      </w:r>
      <w:r>
        <w:rPr/>
      </w:r>
      <w:r>
        <w:t xml:space="preserve">Class C, D and E crimes committed within Passamaquoddy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Passamaquoddy Tribe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360"/>
      </w:pPr>
      <w:r>
        <w:rPr/>
      </w:r>
      <w:r>
        <w:rPr/>
      </w:r>
      <w:r>
        <w:t xml:space="preserve">The Passamaquoddy Tribe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Passamaquoddy Tribe shall decide whether to exercise or terminate the exercise of jurisdiction authorized by this subsection.  In exercising the concurrent jurisdiction authorized by this subsection, the Passamaquoddy Tribe is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§2 (AMD); PL 2023, c. 647, Pt. A, §5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Passamaquoddy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Passamaquoddy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Passamaquoddy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Passamaquoddy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§3 (NEW); PL 2023, c. 647, Pt. A,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§4 (AMD); PL 2023, c. 647, Pt. A,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369, Pt. B, §§2, 3 (AMD). PL 2023, c. 369, Pt. B, §4 (AFF). PL 2023, c. 647, Pt. A, §§1-4 (AMD). PL 2023, c. 647, Pt. A, §5 (AFF). </w:t>
      </w:r>
    </w:p>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Penobscot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Titles 15, 17, 17-A, 19-A and 29-A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Penobscot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paragraph A, and juvenile crimes, as defined in Title 15, section 3103, subsection 1, paragraphs B and C, committed by a juvenile member of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Title 22, section 2383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section 6207, subsection 11,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(NEW); PL 2023, c. 647, Pt. B, §9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Penobscot Nation is enforcing Penobscot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§4 (AMD); PL 2023, c. 647, Pt. B, §9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Penobscot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720"/>
      </w:pPr>
      <w:r>
        <w:rPr/>
        <w:t>B</w:t>
        <w:t xml:space="preserve">.  </w:t>
      </w:r>
      <w:r>
        <w:rPr/>
      </w:r>
      <w:r>
        <w:t xml:space="preserve">Class C, D and E crimes committed within Penobscot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subsection 2, the Penobscot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360"/>
      </w:pPr>
      <w:r>
        <w:rPr/>
      </w:r>
      <w:r>
        <w:rPr/>
      </w:r>
      <w:r>
        <w:t xml:space="preserve">The Penobscot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Penobscot Nation shall decide whether to exercise or terminate the exercise of jurisdiction authorized by this subsection.  In exercising the concurrent jurisdiction authorized by this subsection, the Penobscot Nation is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§5 (AMD); PL 2023, c. 647, Pt. B, §9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Penobscot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Penobscot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Penobscot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Penobscot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§6 (NEW); PL 2023, c. 647, Pt. B, §9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§7 (AMD); PL 2023, c. 647, Pt. B, §9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§8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647, Pt. B, §§4-8 (AMD). PL 2023, c. 647, Pt. B, §9 (AFF).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Houlton Band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Houlton Band of Maliseet Indians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C, §1 (AMD); PL 2023, c. 647, Pt. C,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paragraphs A to 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In exercising its exclusive jurisdiction under </w:t>
      </w:r>
      <w:r>
        <w:t>paragraphs A</w:t>
      </w:r>
      <w:r>
        <w:t xml:space="preserve"> and </w:t>
      </w:r>
      <w:r>
        <w:t>B</w:t>
      </w:r>
      <w:r>
        <w:t xml:space="preserve">, the Houlton Band of Maliseet Indians is enforcing the tribal law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§1 (AMD); PL 2023, c. 647, Pt. C, §5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ind w:firstLine="360"/>
      </w:pPr>
      <w:r>
        <w:rPr>
          <w:b/>
        </w:rPr>
        <w:t>1-C</w:t>
        <w:t xml:space="preserve">.  </w:t>
      </w:r>
      <w:r>
        <w:rPr>
          <w:b/>
        </w:rPr>
        <w:t xml:space="preserve">Concurrent jurisdiction over certain criminal offenses.</w:t>
        <w:t xml:space="preserve"> </w:t>
      </w:r>
      <w:r>
        <w:t xml:space="preserve"> </w:t>
      </w:r>
      <w:r>
        <w:t xml:space="preserve">The Houlton Band of Maliseet Indians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Houlton Band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720"/>
      </w:pPr>
      <w:r>
        <w:rPr/>
        <w:t>B</w:t>
        <w:t xml:space="preserve">.  </w:t>
      </w:r>
      <w:r>
        <w:rPr/>
      </w:r>
      <w:r>
        <w:t xml:space="preserve">Class C, D and E crimes committed on Houlton Band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Houlton Band of Maliseet Indians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360"/>
      </w:pPr>
      <w:r>
        <w:rPr/>
      </w:r>
      <w:r>
        <w:rPr/>
      </w:r>
      <w:r>
        <w:t xml:space="preserve">The Houlton Band of Maliseet Indians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Houlton Band of Maliseet Indians shall decide whether to exercise or terminate the exercise of jurisdiction authorized by this subsection.  In exercising the concurrent jurisdiction authorized by this subsection, the Houlton Band of Maliseet Indians is enforcing the tribal law of the Houlton Band of Maliseet Indians.  The definitions of the criminal offenses and the punishments applicable to those criminal offenses over which the Houlton Band of Maliseet Indians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§2 (NEW); PL 2023, c. 647, Pt. C, §5 (AFF).]</w:t>
      </w:r>
    </w:p>
    <w:p>
      <w:pPr>
        <w:jc w:val="both"/>
        <w:spacing w:before="100" w:after="100"/>
        <w:ind w:start="360"/>
        <w:ind w:firstLine="360"/>
      </w:pPr>
      <w:r>
        <w:rPr>
          <w:b/>
        </w:rPr>
        <w:t>1-D</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1‑C</w:t>
      </w:r>
      <w:r>
        <w:t xml:space="preserve">, all laws of the State relating to criminal offenses and juvenile crimes apply within Houlton Band Trust Land and the State has exclusive jurisdiction over those offenses and crimes. Notwithstanding </w:t>
      </w:r>
      <w:r>
        <w:t>subsections 1</w:t>
      </w:r>
      <w:r>
        <w:t xml:space="preserve"> and </w:t>
      </w:r>
      <w:r>
        <w:t>1‑C</w:t>
      </w:r>
      <w:r>
        <w:t xml:space="preserve">, the State has exclusive jurisdiction over:</w:t>
      </w:r>
    </w:p>
    <w:p>
      <w:pPr>
        <w:jc w:val="both"/>
        <w:spacing w:before="100" w:after="0"/>
        <w:ind w:start="720"/>
      </w:pPr>
      <w:r>
        <w:rPr/>
        <w:t>A</w:t>
        <w:t xml:space="preserve">.  </w:t>
      </w:r>
      <w:r>
        <w:rPr/>
      </w:r>
      <w:r>
        <w:t xml:space="preserve">All crimes and juvenile crimes committed on Houlton Band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Houlton Band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360"/>
      </w:pPr>
      <w:r>
        <w:rPr/>
      </w:r>
      <w:r>
        <w:rPr/>
      </w:r>
      <w:r>
        <w:t xml:space="preserve">Nothing in </w:t>
      </w:r>
      <w:r>
        <w:t>subsection 1</w:t>
      </w:r>
      <w:r>
        <w:t xml:space="preserve"> or </w:t>
      </w:r>
      <w:r>
        <w:t>1‑C</w:t>
      </w:r>
      <w:r>
        <w:t xml:space="preserve"> affects, alters or preempts the authority of the State to investigate or prosecute any conduct occurring in the State, including conduct occurring on Houlton Band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§3 (NEW); PL 2023, c. 647, Pt. C,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§4 (AMD); PL 2023, c. 647, Pt. C,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369, Pt. D, §6 (AMD). PL 2023, c. 369, Pt. D, §8 (AFF). PL 2023, c. 647, Pt. C, §§1-4 (AMD). PL 2023, c. 647, Pt. C, §5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360"/>
        <w:ind w:firstLine="360"/>
      </w:pPr>
      <w:r>
        <w:rPr>
          <w:b/>
        </w:rPr>
        <w:t>1</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F, respectively.</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§2 (RPR); PL 2023, c. 647, Pt. E, §5 (AFF).]</w:t>
      </w:r>
    </w:p>
    <w:p>
      <w:pPr>
        <w:jc w:val="both"/>
        <w:spacing w:before="100" w:after="100"/>
        <w:ind w:start="360"/>
        <w:ind w:firstLine="360"/>
      </w:pPr>
      <w:r>
        <w:rPr>
          <w:b/>
        </w:rPr>
        <w:t>2</w:t>
        <w:t xml:space="preserve">.  </w:t>
      </w:r>
      <w:r>
        <w:rPr>
          <w:b/>
        </w:rPr>
        <w:t xml:space="preserve">Joint authority of tribal and state law enforcement officers.</w:t>
        <w:t xml:space="preserve"> </w:t>
      </w:r>
      <w:r>
        <w:t xml:space="preserve"> </w:t>
      </w:r>
      <w:r>
        <w:t xml:space="preserve">Law enforcement officers appointed by the Passamaquoddy Tribe and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§3 (RPR); PL 2023, c. 647, Pt. E,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§4 (AMD); PL 2023, c. 647,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647, Pt. E, §§2-4 (AMD). PL 2023, c. 647, Pt. E, §5 (AFF). </w:t>
      </w:r>
    </w:p>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center"/>
        <w:ind w:start="360"/>
        <w:spacing w:before="300" w:after="300"/>
      </w:pPr>
      <w:r>
        <w:rPr>
          <w:b/>
        </w:rPr>
        <w:t>PART</w:t>
        <w:t xml:space="preserve"> </w:t>
        <w:t>5</w:t>
      </w:r>
    </w:p>
    <w:p>
      <w:pPr>
        <w:jc w:val="center"/>
        <w:ind w:start="360"/>
        <w:spacing w:before="300" w:after="300"/>
      </w:pPr>
      <w:r>
        <w:rPr>
          <w:b/>
        </w:rPr>
        <w:t xml:space="preserve">FEDERALLY RECOGNIZED INDIAN TRIBES</w:t>
      </w:r>
    </w:p>
    <w:p>
      <w:pPr>
        <w:jc w:val="center"/>
        <w:ind w:start="360"/>
        <w:spacing w:before="300" w:after="300"/>
      </w:pPr>
      <w:r>
        <w:rPr>
          <w:b/>
        </w:rPr>
        <w:t>CHAPTER</w:t>
        <w:t xml:space="preserve"> </w:t>
        <w:t>701</w:t>
      </w:r>
    </w:p>
    <w:p>
      <w:pPr>
        <w:jc w:val="center"/>
        <w:ind w:start="360"/>
        <w:spacing w:before="300" w:after="300"/>
      </w:pPr>
      <w:r>
        <w:rPr>
          <w:b/>
        </w:rPr>
        <w:t xml:space="preserve">RIGHTS OF FEDERALLY RECOGNIZED INDIAN TRIBES</w:t>
      </w:r>
    </w:p>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