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737</w:t>
        <w:t xml:space="preserve">.  </w:t>
      </w:r>
      <w:r>
        <w:rPr>
          <w:b/>
        </w:rPr>
        <w:t xml:space="preserve">Filing of county budget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§§C5,C10 (RP). PL 1989, c. 104, §§C8,10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§737. Filing of county budget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§737. Filing of county budget</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§737. FILING OF COUNTY BUDGET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