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44,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§5825. State Auditor's report on financial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§5825. State Auditor's report on financial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§5825. STATE AUDITOR'S REPORT ON FINANCIAL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