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353</w:t>
        <w:t xml:space="preserve">.  </w:t>
      </w:r>
      <w:r>
        <w:rPr>
          <w:b/>
        </w:rPr>
        <w:t xml:space="preserve">Officer not to act as attorney or draw papers; employee of jailer not to act as judge or attorney</w:t>
      </w:r>
    </w:p>
    <w:p>
      <w:pPr>
        <w:jc w:val="both"/>
        <w:spacing w:before="100" w:after="100"/>
        <w:ind w:start="360"/>
        <w:ind w:firstLine="360"/>
      </w:pPr>
      <w:r>
        <w:rPr/>
      </w:r>
      <w:r>
        <w:rPr/>
      </w:r>
      <w:r>
        <w:t xml:space="preserve">An officer may not appear before any court as attorney or adviser of any party in an action or draw any writ, complaint, declaration, citation, process or plea for any other person; all such acts are void.  A person employed by the keeper of a jail in any capacity may not exercise any power or duty of a judicial officer or act as attorney for any person confined in the jail; all such acts are void.  Beginning April 15, 2006, if commissioned as a notary public and authorized to do so by the sheriff, an employee of a jail, other than a corrections officer or a deputy sheriff, may, without fee, exercise any power or duty of a notary public for any person confined in the jail.</w:t>
      </w:r>
      <w:r>
        <w:t xml:space="preserve">  </w:t>
      </w:r>
      <w:r xmlns:wp="http://schemas.openxmlformats.org/drawingml/2010/wordprocessingDrawing" xmlns:w15="http://schemas.microsoft.com/office/word/2012/wordml">
        <w:rPr>
          <w:rFonts w:ascii="Arial" w:hAnsi="Arial" w:cs="Arial"/>
          <w:sz w:val="22"/>
          <w:szCs w:val="22"/>
        </w:rPr>
        <w:t xml:space="preserve">[PL 2013, c. 147,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§§A8,C8,C10 (AMD). PL 2005, c. 541, §2 (AMD). PL 2005, c. 541, §3 (AFF). PL 2013, c. 147,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§353. Officer not to act as attorney or draw papers; employee of jailer not to act as judge or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§353. Officer not to act as attorney or draw papers; employee of jailer not to act as judge or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§353. OFFICER NOT TO ACT AS ATTORNEY OR DRAW PAPERS; EMPLOYEE OF JAILER NOT TO ACT AS JUDGE OR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