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2654</w:t>
        <w:t xml:space="preserve">.  </w:t>
      </w:r>
      <w:r>
        <w:rPr>
          <w:b/>
        </w:rPr>
        <w:t xml:space="preserve">Assistant clerks</w:t>
      </w:r>
    </w:p>
    <w:p>
      <w:pPr>
        <w:jc w:val="both"/>
        <w:spacing w:before="100" w:after="100"/>
        <w:ind w:start="360"/>
        <w:ind w:firstLine="360"/>
      </w:pPr>
      <w:r>
        <w:rPr/>
      </w:r>
      <w:r>
        <w:rPr/>
      </w:r>
      <w:r>
        <w:t xml:space="preserve">The clerk may appoint in writing one or more assistants who shall perform any duties of the office prescribed by the clerk.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Sworn and oath recorded.</w:t>
        <w:t xml:space="preserve"> </w:t>
      </w:r>
      <w:r>
        <w:t xml:space="preserve"> </w:t>
      </w:r>
      <w:r>
        <w:t xml:space="preserve">Before assuming the duties of office, an assistant clerk must be sworn and the fact of the oath recorded as provided in </w:t>
      </w:r>
      <w:r>
        <w:t>section 2526,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Term.</w:t>
        <w:t xml:space="preserve"> </w:t>
      </w:r>
      <w:r>
        <w:t xml:space="preserve"> </w:t>
      </w:r>
      <w:r>
        <w:t xml:space="preserve">The assistant clerk serves at the will of the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Bond liability.</w:t>
        <w:t xml:space="preserve"> </w:t>
      </w:r>
      <w:r>
        <w:t xml:space="preserve"> </w:t>
      </w:r>
      <w:r>
        <w:t xml:space="preserve">The clerk and the surety on the clerk's bond are liable for all acts and omissions of the assistant.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§2654. Assistant clerks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§2654. Assistant clerks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§2654. ASSISTANT CLERKS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