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1, c. 172, §3 (AMD). PL 1995, c. 14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7.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707.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