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w:t>
        <w:t xml:space="preserve">.  </w:t>
      </w:r>
      <w:r>
        <w:rPr>
          <w:b/>
        </w:rPr>
        <w:t xml:space="preserve">Expedited review of tax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§4 (NEW). PL 2019, c. 161, §2 (AMD). PL 2023, c. 417,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 Expedited review of tax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 Expedited review of tax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§1000. EXPEDITED REVIEW OF TAX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