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831</w:t>
        <w:t xml:space="preserve">.  </w:t>
      </w:r>
      <w:r>
        <w:rPr>
          <w:b/>
        </w:rPr>
        <w:t xml:space="preserve">Insurance for vehicles for hire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469, §8 (AMD). PL 1985, c. 658, §1 (AMD). PL 1987, c. 141, §B26 (AMD). PL 1989, c. 502, §B31 (AMD). PL 1989, c. 866, §§A7,B26 (AMD). PL 1991, c. 486, §§1,2 (AMD). PL 1991, c. 597, §21 (AMD). PL 1991, c. 793, §7 (RP). PL 1991, c. 793, §13 (AFF). PL 1991, c. 824, §A60 (AMD).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§831. Insurance for vehicles for hire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§831. Insurance for vehicles for hire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§831. INSURANCE FOR VEHICLES FOR HIRE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