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637</w:t>
        <w:t xml:space="preserve">.  </w:t>
      </w:r>
      <w:r>
        <w:rPr>
          <w:b/>
        </w:rPr>
        <w:t xml:space="preserve">Compact administrator and interchange of information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§637. Compact administrator and interchange of information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§637. Compact administrator and interchange of information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§637. COMPACT ADMINISTRATOR AND INTERCHANGE OF INFORMATION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