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2515</w:t>
        <w:t xml:space="preserve">.  </w:t>
      </w:r>
      <w:r>
        <w:rPr>
          <w:b/>
        </w:rPr>
        <w:t xml:space="preserve">Appeal of decision of the Chief of the State Police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§2515. Appeal of decision of the Chief of the State Police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§2515. Appeal of decision of the Chief of the State Police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§2515. APPEAL OF DECISION OF THE CHIEF OF THE STATE POLICE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