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§2504. CONDITIONAL OR RESTRICTED LICENSE UPON COMPLETION OF ALCOHOL AND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