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1923</w:t>
        <w:t xml:space="preserve">.  </w:t>
      </w:r>
      <w:r>
        <w:rPr>
          <w:b/>
        </w:rPr>
        <w:t xml:space="preserve">Reading while operating a motor vehicle prohibited</w:t>
      </w:r>
    </w:p>
    <w:p>
      <w:pPr>
        <w:jc w:val="both"/>
        <w:spacing w:before="100" w:after="100"/>
        <w:ind w:start="360"/>
        <w:ind w:firstLine="360"/>
      </w:pPr>
      <w:r>
        <w:rPr/>
      </w:r>
      <w:r>
        <w:rPr/>
      </w:r>
      <w:r>
        <w:t xml:space="preserve">An operator may not read printed material including but not limited to, a newspaper, book, brochure or pamphlet, while operating a motor vehicle.  Printed material does not include a map or written directions to a specific location.</w:t>
      </w:r>
      <w:r>
        <w:t xml:space="preserve">  </w:t>
      </w:r>
      <w:r xmlns:wp="http://schemas.openxmlformats.org/drawingml/2010/wordprocessingDrawing" xmlns:w15="http://schemas.microsoft.com/office/word/2012/wordml">
        <w:rPr>
          <w:rFonts w:ascii="Arial" w:hAnsi="Arial" w:cs="Arial"/>
          <w:sz w:val="22"/>
          <w:szCs w:val="22"/>
        </w:rPr>
        <w:t xml:space="preserve">[PL 1999, c. 183,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183,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§1923. Reading while operating a motor vehicle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§1923. Reading while operating a motor vehicle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§1923. READING WHILE OPERATING A MOTOR VEHICLE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