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w:t>
        <w:t xml:space="preserve">.  </w:t>
      </w:r>
      <w:r>
        <w:rPr>
          <w:b/>
        </w:rPr>
        <w:t xml:space="preserve">Maine State Archives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§1 (NEW). PL 1969, c. 318, §5 (AMD). PL 1971, c. 596, §§2,5 (AMD). PL 1973, c. 625, §174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 Maine State Archives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 Maine State Archives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§277. MAINE STATE ARCHIVES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