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§490-B. Condemned conveyances not to be operated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§490-B. Condemned conveyances not to be operated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§490-B. CONDEMNED CONVEYANCES NOT TO BE OPERATED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