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 Stationary steam engineers and boiler operators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 Stationary steam engineers and boiler operators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§178. STATIONARY STEAM ENGINEERS AND BOILER OPERATORS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