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1419-B</w:t>
        <w:t xml:space="preserve">.  </w:t>
      </w:r>
      <w:r>
        <w:rPr>
          <w:b/>
        </w:rPr>
        <w:t xml:space="preserve">Equal access for deaf, hard-of-hearing or speech-impaired consumers to wireless telecommunication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§1419-B. Equal access for deaf, hard-of-hearing or speech-impaired consumers to wireless telecommunication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§1419-B. Equal access for deaf, hard-of-hearing or speech-impaired consumers to wireless telecommunication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§1419-B. EQUAL ACCESS FOR DEAF, HARD-OF-HEARING OR SPEECH-IMPAIRED CONSUMERS TO WIRELESS TELECOMMUNICATION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