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1669</w:t>
        <w:t xml:space="preserve">.  </w:t>
      </w:r>
      <w:r>
        <w:rPr>
          <w:b/>
        </w:rPr>
        <w:t xml:space="preserve">Conference powers -- Article IV</w:t>
      </w:r>
    </w:p>
    <w:p>
      <w:pPr>
        <w:jc w:val="both"/>
        <w:spacing w:before="100" w:after="100"/>
        <w:ind w:start="360"/>
        <w:ind w:firstLine="360"/>
      </w:pPr>
      <w:r>
        <w:rPr/>
      </w:r>
      <w:r>
        <w:rPr/>
      </w:r>
      <w:r>
        <w:t xml:space="preserve">The conference shall have power to:</w:t>
      </w:r>
      <w:r>
        <w:t xml:space="preserve">  </w:t>
      </w:r>
      <w:r xmlns:wp="http://schemas.openxmlformats.org/drawingml/2010/wordprocessingDrawing" xmlns:w15="http://schemas.microsoft.com/office/word/2012/wordml">
        <w:rPr>
          <w:rFonts w:ascii="Arial" w:hAnsi="Arial" w:cs="Arial"/>
          <w:sz w:val="22"/>
          <w:szCs w:val="22"/>
        </w:rPr>
        <w:t xml:space="preserve">[PL 1965, c. 435 (NEW).]</w:t>
      </w:r>
    </w:p>
    <w:p>
      <w:pPr>
        <w:jc w:val="both"/>
        <w:spacing w:before="100" w:after="0"/>
        <w:ind w:start="360"/>
        <w:ind w:firstLine="360"/>
      </w:pPr>
      <w:r>
        <w:rPr>
          <w:b/>
        </w:rPr>
        <w:t>1</w:t>
        <w:t xml:space="preserve">.  </w:t>
      </w:r>
      <w:r>
        <w:rPr>
          <w:b/>
        </w:rPr>
        <w:t xml:space="preserve">New England Criminal Intelligence Bureau.</w:t>
        <w:t xml:space="preserve"> </w:t>
      </w:r>
      <w:r>
        <w:t xml:space="preserve"> </w:t>
      </w:r>
      <w:r>
        <w:t xml:space="preserve">Establish and operate a New England Criminal Intelligence Bureau, in this chapter called "the bureau", in which shall be received, assembled and kept case histories, records, data, personal dossiers and other information concerning persons engaged or otherwise associated with organized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435 (NEW).]</w:t>
      </w:r>
    </w:p>
    <w:p>
      <w:pPr>
        <w:jc w:val="both"/>
        <w:spacing w:before="100" w:after="0"/>
        <w:ind w:start="360"/>
        <w:ind w:firstLine="360"/>
      </w:pPr>
      <w:r>
        <w:rPr>
          <w:b/>
        </w:rPr>
        <w:t>2</w:t>
        <w:t xml:space="preserve">.  </w:t>
      </w:r>
      <w:r>
        <w:rPr>
          <w:b/>
        </w:rPr>
        <w:t xml:space="preserve">Identification.</w:t>
        <w:t xml:space="preserve"> </w:t>
      </w:r>
      <w:r>
        <w:t xml:space="preserve"> </w:t>
      </w:r>
      <w:r>
        <w:t xml:space="preserve">Consider and recommend means of identifying leaders and emerging leaders of organized crime and their associates.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435 (NEW).]</w:t>
      </w:r>
    </w:p>
    <w:p>
      <w:pPr>
        <w:jc w:val="both"/>
        <w:spacing w:before="100" w:after="0"/>
        <w:ind w:start="360"/>
        <w:ind w:firstLine="360"/>
      </w:pPr>
      <w:r>
        <w:rPr>
          <w:b/>
        </w:rPr>
        <w:t>3</w:t>
        <w:t xml:space="preserve">.  </w:t>
      </w:r>
      <w:r>
        <w:rPr>
          <w:b/>
        </w:rPr>
        <w:t xml:space="preserve">Mutual assistance arrangements.</w:t>
        <w:t xml:space="preserve"> </w:t>
      </w:r>
      <w:r>
        <w:t xml:space="preserve"> </w:t>
      </w:r>
      <w:r>
        <w:t xml:space="preserve">Facilitate mutual assistance among the state police of the party states pursuant to Article VII of this compact.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435 (NEW).]</w:t>
      </w:r>
    </w:p>
    <w:p>
      <w:pPr>
        <w:jc w:val="both"/>
        <w:spacing w:before="100" w:after="0"/>
        <w:ind w:start="360"/>
        <w:ind w:firstLine="360"/>
      </w:pPr>
      <w:r>
        <w:rPr>
          <w:b/>
        </w:rPr>
        <w:t>4</w:t>
        <w:t xml:space="preserve">.  </w:t>
      </w:r>
      <w:r>
        <w:rPr>
          <w:b/>
        </w:rPr>
        <w:t xml:space="preserve">Claims and reimbursements.</w:t>
        <w:t xml:space="preserve"> </w:t>
      </w:r>
      <w:r>
        <w:t xml:space="preserve"> </w:t>
      </w:r>
      <w:r>
        <w:t xml:space="preserve">Formulate procedures for claims and reimbursements, pursuant to </w:t>
      </w:r>
      <w:r>
        <w:t>Article VII</w:t>
      </w:r>
      <w:r>
        <w:t xml:space="preserve"> of this compact.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435 (NEW).]</w:t>
      </w:r>
    </w:p>
    <w:p>
      <w:pPr>
        <w:jc w:val="both"/>
        <w:spacing w:before="100" w:after="0"/>
        <w:ind w:start="360"/>
        <w:ind w:firstLine="360"/>
      </w:pPr>
      <w:r>
        <w:rPr>
          <w:b/>
        </w:rPr>
        <w:t>5</w:t>
        <w:t xml:space="preserve">.  </w:t>
      </w:r>
      <w:r>
        <w:rPr>
          <w:b/>
        </w:rPr>
        <w:t xml:space="preserve">Promote cooperation.</w:t>
        <w:t xml:space="preserve"> </w:t>
      </w:r>
      <w:r>
        <w:t xml:space="preserve"> </w:t>
      </w:r>
      <w:r>
        <w:t xml:space="preserve">Promote cooperation in law enforcement and make recommendations to the party states and other appropriate law enforcement authorities for the improvement of such cooperation.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435 (NEW).]</w:t>
      </w:r>
    </w:p>
    <w:p>
      <w:pPr>
        <w:jc w:val="both"/>
        <w:spacing w:before="100" w:after="0"/>
        <w:ind w:start="360"/>
        <w:ind w:firstLine="360"/>
      </w:pPr>
      <w:r>
        <w:rPr>
          <w:b/>
        </w:rPr>
        <w:t>6</w:t>
        <w:t xml:space="preserve">.  </w:t>
      </w:r>
      <w:r>
        <w:rPr>
          <w:b/>
        </w:rPr>
        <w:t xml:space="preserve">Other powers.</w:t>
        <w:t xml:space="preserve"> </w:t>
      </w:r>
      <w:r>
        <w:t xml:space="preserve"> </w:t>
      </w:r>
      <w:r>
        <w:t xml:space="preserve">Do all things which may be necessary and incidental to the exercise of the foregoing powers.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435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435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§1669. Conference powers -- Article IV</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§1669. Conference powers -- Article IV</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§1669. CONFERENCE POWERS -- ARTICLE IV</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