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121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701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 §1 (RPR). PL 1971, c. 580, §2 (RP). </w:t>
      </w:r>
    </w:p>
    <w:p>
      <w:pPr>
        <w:jc w:val="both"/>
        <w:spacing w:before="100" w:after="100"/>
        <w:ind w:start="1080" w:hanging="720"/>
      </w:pPr>
      <w:r>
        <w:rPr>
          <w:b/>
        </w:rPr>
        <w:t>§</w:t>
        <w:t>702</w:t>
        <w:t xml:space="preserve">.  </w:t>
      </w:r>
      <w:r>
        <w:rPr>
          <w:b/>
        </w:rPr>
        <w:t xml:space="preserve">Commander in Chief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jc w:val="both"/>
        <w:spacing w:before="100" w:after="100"/>
        <w:ind w:start="1080" w:hanging="720"/>
      </w:pPr>
      <w:r>
        <w:rPr>
          <w:b/>
        </w:rPr>
        <w:t>§</w:t>
        <w:t>703</w:t>
        <w:t xml:space="preserve">.  </w:t>
      </w:r>
      <w:r>
        <w:rPr>
          <w:b/>
        </w:rPr>
        <w:t xml:space="preserve">Active service in National Guard or state military or naval forces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jc w:val="both"/>
        <w:spacing w:before="100" w:after="100"/>
        <w:ind w:start="1080" w:hanging="720"/>
      </w:pPr>
      <w:r>
        <w:rPr>
          <w:b/>
        </w:rPr>
        <w:t>§</w:t>
        <w:t>704</w:t>
        <w:t xml:space="preserve">.  </w:t>
      </w:r>
      <w:r>
        <w:rPr>
          <w:b/>
        </w:rPr>
        <w:t xml:space="preserve">Activation of unorganized militia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jc w:val="both"/>
        <w:spacing w:before="100" w:after="100"/>
        <w:ind w:start="1080" w:hanging="720"/>
      </w:pPr>
      <w:r>
        <w:rPr>
          <w:b/>
        </w:rPr>
        <w:t>§</w:t>
        <w:t>705</w:t>
        <w:t xml:space="preserve">.  </w:t>
      </w:r>
      <w:r>
        <w:rPr>
          <w:b/>
        </w:rPr>
        <w:t xml:space="preserve">Failing to appear as desertion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§3 (RP). </w:t>
      </w:r>
    </w:p>
    <w:p>
      <w:pPr>
        <w:jc w:val="both"/>
        <w:spacing w:before="100" w:after="100"/>
        <w:ind w:start="1080" w:hanging="720"/>
      </w:pPr>
      <w:r>
        <w:rPr>
          <w:b/>
        </w:rPr>
        <w:t>§</w:t>
        <w:t>706</w:t>
        <w:t xml:space="preserve">.  </w:t>
      </w:r>
      <w:r>
        <w:rPr>
          <w:b/>
        </w:rPr>
        <w:t xml:space="preserve">Unorganized militia mustered into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jc w:val="both"/>
        <w:spacing w:before="100" w:after="100"/>
        <w:ind w:start="1080" w:hanging="720"/>
      </w:pPr>
      <w:r>
        <w:rPr>
          <w:b/>
        </w:rPr>
        <w:t>§</w:t>
        <w:t>707</w:t>
        <w:t xml:space="preserve">.  </w:t>
      </w:r>
      <w:r>
        <w:rPr>
          <w:b/>
        </w:rPr>
        <w:t xml:space="preserve">Proclamation of state of insurrection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jc w:val="both"/>
        <w:spacing w:before="100" w:after="100"/>
        <w:ind w:start="1080" w:hanging="720"/>
      </w:pPr>
      <w:r>
        <w:rPr>
          <w:b/>
        </w:rPr>
        <w:t>§</w:t>
        <w:t>708</w:t>
        <w:t xml:space="preserve">.  </w:t>
      </w:r>
      <w:r>
        <w:rPr>
          <w:b/>
        </w:rPr>
        <w:t xml:space="preserve">Civil or criminal liability; defense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jc w:val="both"/>
        <w:spacing w:before="100" w:after="100"/>
        <w:ind w:start="1080" w:hanging="720"/>
      </w:pPr>
      <w:r>
        <w:rPr>
          <w:b/>
        </w:rPr>
        <w:t>§</w:t>
        <w:t>709</w:t>
        <w:t xml:space="preserve">.  </w:t>
      </w:r>
      <w:r>
        <w:rPr>
          <w:b/>
        </w:rPr>
        <w:t xml:space="preserve">Power of Governor to organize staff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jc w:val="both"/>
        <w:spacing w:before="100" w:after="100"/>
        <w:ind w:start="1080" w:hanging="720"/>
      </w:pPr>
      <w:r>
        <w:rPr>
          <w:b/>
        </w:rPr>
        <w:t>§</w:t>
        <w:t>710</w:t>
        <w:t xml:space="preserve">.  </w:t>
      </w:r>
      <w:r>
        <w:rPr>
          <w:b/>
        </w:rPr>
        <w:t xml:space="preserve">Staff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jc w:val="both"/>
        <w:spacing w:before="100" w:after="100"/>
        <w:ind w:start="1080" w:hanging="720"/>
      </w:pPr>
      <w:r>
        <w:rPr>
          <w:b/>
        </w:rPr>
        <w:t>§</w:t>
        <w:t>711</w:t>
        <w:t xml:space="preserve">.  </w:t>
      </w:r>
      <w:r>
        <w:rPr>
          <w:b/>
        </w:rPr>
        <w:t xml:space="preserve">Duties of staff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jc w:val="both"/>
        <w:spacing w:before="100" w:after="100"/>
        <w:ind w:start="1080" w:hanging="720"/>
      </w:pPr>
      <w:r>
        <w:rPr>
          <w:b/>
        </w:rPr>
        <w:t>§</w:t>
        <w:t>712</w:t>
        <w:t xml:space="preserve">.  </w:t>
      </w:r>
      <w:r>
        <w:rPr>
          <w:b/>
        </w:rPr>
        <w:t xml:space="preserve">Adjutant General; assistant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16 (AMD). PL 1965, c. 24 (AMD). PL 1965, c. 416 (AMD). PL 1967, c. 476, §19 (AMD). PL 1969, c. 504, §41 (AMD). PL 1971, c. 580, §2 (RP). </w:t>
      </w:r>
    </w:p>
    <w:p>
      <w:pPr>
        <w:jc w:val="both"/>
        <w:spacing w:before="100" w:after="100"/>
        <w:ind w:start="1080" w:hanging="720"/>
      </w:pPr>
      <w:r>
        <w:rPr>
          <w:b/>
        </w:rPr>
        <w:t>§</w:t>
        <w:t>713</w:t>
        <w:t xml:space="preserve">.  </w:t>
      </w:r>
      <w:r>
        <w:rPr>
          <w:b/>
        </w:rPr>
        <w:t xml:space="preserve">Property and disbursing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7 (RPR). PL 1971, c. 580, §2 (RP). </w:t>
      </w:r>
    </w:p>
    <w:p>
      <w:pPr>
        <w:jc w:val="both"/>
        <w:spacing w:before="100" w:after="100"/>
        <w:ind w:start="1080" w:hanging="720"/>
      </w:pPr>
      <w:r>
        <w:rPr>
          <w:b/>
        </w:rPr>
        <w:t>§</w:t>
        <w:t>714</w:t>
        <w:t xml:space="preserve">.  </w:t>
      </w:r>
      <w:r>
        <w:rPr>
          <w:b/>
        </w:rPr>
        <w:t xml:space="preserve">Disposal of confiscated ammunition and small arms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jc w:val="both"/>
        <w:spacing w:before="100" w:after="100"/>
        <w:ind w:start="1080" w:hanging="720"/>
      </w:pPr>
      <w:r>
        <w:rPr>
          <w:b/>
        </w:rPr>
        <w:t>§</w:t>
        <w:t>715</w:t>
        <w:t xml:space="preserve">.  </w:t>
      </w:r>
      <w:r>
        <w:rPr>
          <w:b/>
        </w:rPr>
        <w:t xml:space="preserve">Conflicts of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jc w:val="both"/>
        <w:spacing w:before="100" w:after="100"/>
        <w:ind w:start="1080" w:hanging="720"/>
      </w:pPr>
      <w:r>
        <w:rPr>
          <w:b/>
        </w:rPr>
        <w:t>§</w:t>
        <w:t>716</w:t>
        <w:t xml:space="preserve">.  </w:t>
      </w:r>
      <w:r>
        <w:rPr>
          <w:b/>
        </w:rPr>
        <w:t xml:space="preserve">Inspection of property purchased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jc w:val="both"/>
        <w:spacing w:before="100" w:after="100"/>
        <w:ind w:start="1080" w:hanging="720"/>
      </w:pPr>
      <w:r>
        <w:rPr>
          <w:b/>
        </w:rPr>
        <w:t>§</w:t>
        <w:t>717</w:t>
        <w:t xml:space="preserve">.  </w:t>
      </w:r>
      <w:r>
        <w:rPr>
          <w:b/>
        </w:rPr>
        <w:t xml:space="preserve">Indebtedness contracted without authorization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jc w:val="both"/>
        <w:spacing w:before="100" w:after="100"/>
        <w:ind w:start="1080" w:hanging="720"/>
      </w:pPr>
      <w:r>
        <w:rPr>
          <w:b/>
        </w:rPr>
        <w:t>§</w:t>
        <w:t>718</w:t>
        <w:t xml:space="preserve">.  </w:t>
      </w:r>
      <w:r>
        <w:rPr>
          <w:b/>
        </w:rPr>
        <w:t xml:space="preserve">Military Defense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jc w:val="both"/>
        <w:spacing w:before="100" w:after="100"/>
        <w:ind w:start="1080" w:hanging="720"/>
      </w:pPr>
      <w:r>
        <w:rPr>
          <w:b/>
        </w:rPr>
        <w:t>§</w:t>
        <w:t>719</w:t>
        <w:t xml:space="preserve">.  </w:t>
      </w:r>
      <w:r>
        <w:rPr>
          <w:b/>
        </w:rPr>
        <w:t xml:space="preserve">Armories; offices; duty of municipal officers to provide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121.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121.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Chapter 121.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