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2514</w:t>
        <w:t xml:space="preserve">.  </w:t>
      </w:r>
      <w:r>
        <w:rPr>
          <w:b/>
        </w:rPr>
        <w:t xml:space="preserve">-Resident and nonresident broker's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379 (AMD).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§2514. -Resident and nonresident broker's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§2514. -Resident and nonresident broker's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§2514. -RESIDENT AND NONRESIDENT BROKER'S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