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Insured as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§1453. Insured as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Insured as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§1453. INSURED AS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