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6218</w:t>
        <w:t xml:space="preserve">.  </w:t>
      </w:r>
      <w:r>
        <w:rPr>
          <w:b/>
        </w:rPr>
        <w:t xml:space="preserve">Financial and organizational disclosure statements</w:t>
      </w:r>
    </w:p>
    <w:p>
      <w:pPr>
        <w:jc w:val="both"/>
        <w:spacing w:before="100" w:after="100"/>
        <w:ind w:start="360"/>
        <w:ind w:firstLine="360"/>
      </w:pPr>
      <w:r>
        <w:rPr/>
      </w:r>
      <w:r>
        <w:rPr/>
      </w:r>
      <w:r>
        <w:t xml:space="preserve">Every provider shall provide to its subscribers within 120 days following the close of its first fiscal year of operation:</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Statement of financial condition.</w:t>
        <w:t xml:space="preserve"> </w:t>
      </w:r>
      <w:r>
        <w:t xml:space="preserve"> </w:t>
      </w:r>
      <w:r>
        <w:t xml:space="preserve">The most recent certified annual statement of financial condition, including a balance sheet and summary of receipts and disbursements, including notes of that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Description of structure and operation.</w:t>
        <w:t xml:space="preserve"> </w:t>
      </w:r>
      <w:r>
        <w:t xml:space="preserve"> </w:t>
      </w:r>
      <w:r>
        <w:t xml:space="preserve">A description of the organizational structure and operation of the provider, including the kind and extent of subscriber participation and a summary of any material changes since the issuance of the last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Description of services.</w:t>
        <w:t xml:space="preserve"> </w:t>
      </w:r>
      <w:r>
        <w:t xml:space="preserve"> </w:t>
      </w:r>
      <w:r>
        <w:t xml:space="preserve">A description of services and information as to where and how to secure them;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Method of subscriber complaints.</w:t>
        <w:t xml:space="preserve"> </w:t>
      </w:r>
      <w:r>
        <w:t xml:space="preserve"> </w:t>
      </w:r>
      <w:r>
        <w:t xml:space="preserve">A clear and understandable description of the provider's method for resolving subscriber complaints.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r>
      <w:r>
        <w:rPr/>
      </w:r>
      <w:r>
        <w:t xml:space="preserve">On an annual basis, material changes in the information required to be provided pursuant to this section shall be furnished to all subscribers.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§6218. Financial and organizational disclosure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§6218. Financial and organizational disclosure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§6218. FINANCIAL AND ORGANIZATIONAL DISCLOSURE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