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4320-K</w:t>
        <w:t xml:space="preserve">.  </w:t>
      </w:r>
      <w:r>
        <w:rPr>
          <w:b/>
        </w:rPr>
        <w:t xml:space="preserve">Coverage for services provided by a naturopathic doctor</w:t>
      </w:r>
    </w:p>
    <w:p>
      <w:pPr>
        <w:jc w:val="both"/>
        <w:spacing w:before="100" w:after="0"/>
        <w:ind w:start="360"/>
        <w:ind w:firstLine="360"/>
      </w:pPr>
      <w:r>
        <w:rPr>
          <w:b/>
        </w:rPr>
        <w:t>1</w:t>
        <w:t xml:space="preserve">.  </w:t>
      </w:r>
      <w:r>
        <w:rPr>
          <w:b/>
        </w:rPr>
        <w:t xml:space="preserve">Services provided by a naturopathic doctor.</w:t>
        <w:t xml:space="preserve"> </w:t>
      </w:r>
      <w:r>
        <w:t xml:space="preserve"> </w:t>
      </w:r>
      <w:r>
        <w:t xml:space="preserve">A carrier offering a health plan in this State shall provide coverage for health care services performed by a naturopathic doctor licensed under </w:t>
      </w:r>
      <w:r>
        <w:t>Title 32, chapter 113‑B, subchapter 3</w:t>
      </w:r>
      <w:r>
        <w:t xml:space="preserve"> when those services are covered services under the health plan when performed by any other health care provider and when those services are within the lawful scope of practice of the naturopathic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naturopathic doctor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naturopathic doctor.  A carrier may not exclude a provider from participation in the carrier's provider network solely because the provider is a naturopathic doctor as long as the provider is willing to meet the same terms and conditions as other participating providers.  This subsection does not require a carrier to contract with all naturopathic doctors or require a carrier to provide coverage under a health plan for any service provided by a participating naturopathic doctor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§4320-K. Coverage for services provided by a naturopathic doctor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§4320-K. Coverage for services provided by a naturopathic doctor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§4320-K. COVERAGE FOR SERVICES PROVIDED BY A NATUROPATHIC DOCTOR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