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Proration of values; additional benefits</w:t>
      </w:r>
    </w:p>
    <w:p>
      <w:pPr>
        <w:jc w:val="both"/>
        <w:spacing w:before="100" w:after="100"/>
        <w:ind w:start="360"/>
        <w:ind w:firstLine="360"/>
      </w:pPr>
      <w:r>
        <w:rPr/>
      </w:r>
      <w:r>
        <w:rPr/>
      </w:r>
      <w:r>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shall be equal to the sum of the minimum nonforfeiture benefits for the annuity portion and the minimum nonforfeiture benefits, if any, for the life insurance portion computed as if each portion were a separate contract. Notwithstanding the provisions of </w:t>
      </w:r>
      <w:r>
        <w:t>sections 2545</w:t>
      </w:r>
      <w:r>
        <w:t xml:space="preserve"> to </w:t>
      </w:r>
      <w:r>
        <w:t>2548</w:t>
      </w:r>
      <w:r>
        <w:t xml:space="preserve"> and </w:t>
      </w:r>
      <w:r>
        <w:t>section 2550</w:t>
      </w:r>
      <w:r>
        <w:t xml:space="preserve">, additional benefits payable, in the event of total and permanent disability, as reversionary annuity or deferred reversionary annuity benefits, or as other policy benefits additional to life insurance, endowment and annuity benefits, and considerations for all these additional benefits, shall be disregarded in ascertaining the minimum nonforfeiture amounts, paid-up annuity, cash surrender and death benefits that may be required by </w:t>
      </w:r>
      <w:r>
        <w:t>sections 2541</w:t>
      </w:r>
      <w:r>
        <w:t xml:space="preserve"> to 2551. The inclusion of the additional benefits shall not be required in any paid-up benefits, unless the additional benefits separately would require minimum nonforfeiture amounts, paid-up annuity, cash surrender and death benefits.</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§2551. Proration of values; additional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Proration of values; additional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§2551. PRORATION OF VALUES; ADDITIONAL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