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1514</w:t>
        <w:t xml:space="preserve">.  </w:t>
      </w:r>
      <w:r>
        <w:rPr>
          <w:b/>
        </w:rPr>
        <w:t xml:space="preserve">Purpose of license; "controlled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315, §18 (RP).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§1514. Purpose of license; "controlled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§1514. Purpose of license; "controlled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§1514. PURPOSE OF LICENSE; "CONTROLLED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