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2929</w:t>
        <w:t xml:space="preserve">.  </w:t>
      </w:r>
      <w:r>
        <w:rPr>
          <w:b/>
        </w:rPr>
        <w:t xml:space="preserve">Maintenance charges for private crossings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255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§2929. Maintenance charges for private crossings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§2929. Maintenance charges for private crossings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§2929. MAINTENANCE CHARGES FOR PRIVATE CROSSINGS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