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6</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6, §2 (NEW). PL 1987, c. 773, §§7,8,11 (AMD). PL 1989, c. 790, §§3,5 (AMD). PL 1991, c. 528, §J6 (AMD). PL 1991, c. 528, §RRR (AFF). PL 1991, c. 591, §J6 (AMD). PL 1991, c. 601,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6.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6.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06.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