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693</w:t>
        <w:t xml:space="preserve">.  </w:t>
      </w:r>
      <w:r>
        <w:rPr>
          <w:b/>
        </w:rPr>
        <w:t xml:space="preserve">When operative -- Article 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§693. When operative -- Article 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§693. When operative -- Article 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§693. WHEN OPERATIVE -- ARTICLE 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