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5107-D</w:t>
        <w:t xml:space="preserve">.  </w:t>
      </w:r>
      <w:r>
        <w:rPr>
          <w:b/>
        </w:rPr>
        <w:t xml:space="preserve">Eligibility for services under the personal care assistance program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734, §2 (NEW). PL 2001, c. 559, §BB1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§5107-D. Eligibility for services under the personal care assistance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§5107-D. Eligibility for services under the personal care assistance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§5107-D. ELIGIBILITY FOR SERVICES UNDER THE PERSONAL CARE ASSISTANCE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