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687, §1 (NEW). PL 1987, c. 436, §7 (AMD). PL 2001, c. 664,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§321.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