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3101</w:t>
        <w:t xml:space="preserve">.  </w:t>
      </w:r>
      <w:r>
        <w:rPr>
          <w:b/>
        </w:rPr>
        <w:t xml:space="preserve">Investigation of system of public charities</w:t>
      </w:r>
    </w:p>
    <w:p>
      <w:pPr>
        <w:jc w:val="both"/>
        <w:spacing w:before="100" w:after="100"/>
        <w:ind w:start="360"/>
        <w:ind w:firstLine="360"/>
      </w:pPr>
      <w:r>
        <w:rPr/>
      </w:r>
      <w:r>
        <w:rPr/>
      </w:r>
      <w:r>
        <w:t xml:space="preserve">The Department of Health and Human Services shall investigate and inspect the whole system of public charities in the State which derive their support wholly or in part from state, county or municipal appropriations but not including any institution of a purely educational or industrial nature.</w:t>
      </w:r>
      <w:r>
        <w:t xml:space="preserve">  </w:t>
      </w:r>
      <w:r xmlns:wp="http://schemas.openxmlformats.org/drawingml/2010/wordprocessingDrawing" xmlns:w15="http://schemas.microsoft.com/office/word/2012/wordml">
        <w:rPr>
          <w:rFonts w:ascii="Arial" w:hAnsi="Arial" w:cs="Arial"/>
          <w:sz w:val="22"/>
          <w:szCs w:val="22"/>
        </w:rPr>
        <w:t xml:space="preserve">[PL 1975, c. 293, §4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§4 (AMD).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§3101. Investigation of system of public charities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§3101. Investigation of system of public charities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§3101. INVESTIGATION OF SYSTEM OF PUBLIC CHARITIES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