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2699</w:t>
        <w:t xml:space="preserve">.  </w:t>
      </w:r>
      <w:r>
        <w:rPr>
          <w:b/>
        </w:rPr>
        <w:t xml:space="preserve">Prescription drug practices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§17 (RAL). RR 2003, c. 1, §18 (AFF). PL 2003, c. 430, §1 (NEW). PL 2003, c. 430, §3 (AFF). PL 2003, c. 456, §1 (NEW). PL 2003, c. 673, §§FFF1,2 (AMD). PL 2003, c. 688, §§C9,10 (AMD). PL 2003, c. 688, §C11 (AFF). PL 2007, c. 431, §§1, 2 (AMD). PL 2007, c. 431, §3 (AFF). PL 2009, c. 581, §§1, 2 (AMD). PL 2011, c. 443,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§2699. Prescription drug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§2699. Prescription drug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§2699. PRESCRIPTION DRUG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