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1443</w:t>
        <w:t xml:space="preserve">.  </w:t>
      </w:r>
      <w:r>
        <w:rPr>
          <w:b/>
        </w:rPr>
        <w:t xml:space="preserve">Expenditure of legislative appropriation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457,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§1443. Expenditure of legislative appropriation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§1443. Expenditure of legislative appropriation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§1443. EXPENDITURE OF LEGISLATIVE APPROPRIATION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