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1501</w:t>
      </w:r>
    </w:p>
    <w:p>
      <w:pPr>
        <w:jc w:val="center"/>
        <w:ind w:start="360"/>
        <w:spacing w:before="300" w:after="300"/>
      </w:pPr>
      <w:r>
        <w:rPr>
          <w:b/>
        </w:rPr>
        <w:t xml:space="preserve">GENERAL PROVISIONS</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Part may be cited as the "Priority Social Services Act of 1973."</w:t>
      </w:r>
      <w:r>
        <w:t xml:space="preserve">  </w:t>
      </w:r>
      <w:r xmlns:wp="http://schemas.openxmlformats.org/drawingml/2010/wordprocessingDrawing" xmlns:w15="http://schemas.microsoft.com/office/word/2012/wordml">
        <w:rPr>
          <w:rFonts w:ascii="Arial" w:hAnsi="Arial" w:cs="Arial"/>
          <w:sz w:val="22"/>
          <w:szCs w:val="22"/>
        </w:rPr>
        <w:t xml:space="preserve">[RR 1991,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RR 1991, c. 2, §84 (COR). </w:t>
      </w:r>
    </w:p>
    <w:p>
      <w:pPr>
        <w:jc w:val="both"/>
        <w:spacing w:before="100" w:after="100"/>
        <w:ind w:start="1080" w:hanging="720"/>
      </w:pPr>
      <w:r>
        <w:rPr>
          <w:b/>
        </w:rPr>
        <w:t>§</w:t>
        <w:t>6102</w:t>
        <w:t xml:space="preserve">.  </w:t>
      </w:r>
      <w:r>
        <w:rPr>
          <w:b/>
        </w:rPr>
        <w:t xml:space="preserve">Objectives</w:t>
      </w:r>
    </w:p>
    <w:p>
      <w:pPr>
        <w:jc w:val="both"/>
        <w:spacing w:before="100" w:after="100"/>
        <w:ind w:start="360"/>
        <w:ind w:firstLine="360"/>
      </w:pPr>
      <w:r>
        <w:rPr/>
      </w:r>
      <w:r>
        <w:rPr/>
      </w:r>
      <w:r>
        <w:t xml:space="preserve">The objectives of this Act are:</w:t>
      </w:r>
      <w:r>
        <w:t xml:space="preserve">  </w:t>
      </w:r>
      <w:r xmlns:wp="http://schemas.openxmlformats.org/drawingml/2010/wordprocessingDrawing" xmlns:w15="http://schemas.microsoft.com/office/word/2012/wordml">
        <w:rPr>
          <w:rFonts w:ascii="Arial" w:hAnsi="Arial" w:cs="Arial"/>
          <w:sz w:val="22"/>
          <w:szCs w:val="22"/>
        </w:rPr>
        <w:t xml:space="preserve">[P&amp;SL 1973, c. 38, Pt. B, §1 (NEW).]</w:t>
      </w:r>
    </w:p>
    <w:p>
      <w:pPr>
        <w:jc w:val="both"/>
        <w:spacing w:before="100" w:after="0"/>
        <w:ind w:start="360"/>
        <w:ind w:firstLine="360"/>
      </w:pPr>
      <w:r>
        <w:rPr>
          <w:b/>
        </w:rPr>
        <w:t>1</w:t>
        <w:t xml:space="preserve">.  </w:t>
      </w:r>
      <w:r>
        <w:rPr>
          <w:b/>
        </w:rPr>
      </w:r>
      <w:r>
        <w:t xml:space="preserve"> </w:t>
      </w:r>
      <w:r>
        <w:t xml:space="preserve">To secure and maintain maximum independence and dignity in a family and home environment for people capable of self-care with the benefit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remove individual and social barriers to personal and economic independence for citizens;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better utilize existing resources available at the national, state and local levels in order to improve the effectiveness of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w:t>
      </w:r>
    </w:p>
    <w:p>
      <w:pPr>
        <w:jc w:val="both"/>
        <w:spacing w:before="100" w:after="100"/>
        <w:ind w:start="1080" w:hanging="720"/>
      </w:pPr>
      <w:r>
        <w:rPr>
          <w:b/>
        </w:rPr>
        <w:t>§</w:t>
        <w:t>6103</w:t>
        <w:t xml:space="preserve">.  </w:t>
      </w:r>
      <w:r>
        <w:rPr>
          <w:b/>
        </w:rPr>
        <w:t xml:space="preserve">Purpose</w:t>
      </w:r>
    </w:p>
    <w:p>
      <w:pPr>
        <w:jc w:val="both"/>
        <w:spacing w:before="100" w:after="100"/>
        <w:ind w:start="360"/>
        <w:ind w:firstLine="360"/>
      </w:pPr>
      <w:r>
        <w:rPr/>
      </w:r>
      <w:r>
        <w:rPr/>
      </w:r>
      <w:r>
        <w:t xml:space="preserve">To achieve this objective, it is the purpose of this Part:</w:t>
      </w:r>
      <w:r>
        <w:t xml:space="preserve">  </w:t>
      </w:r>
      <w:r xmlns:wp="http://schemas.openxmlformats.org/drawingml/2010/wordprocessingDrawing" xmlns:w15="http://schemas.microsoft.com/office/word/2012/wordml">
        <w:rPr>
          <w:rFonts w:ascii="Arial" w:hAnsi="Arial" w:cs="Arial"/>
          <w:sz w:val="22"/>
          <w:szCs w:val="22"/>
        </w:rPr>
        <w:t xml:space="preserve">[RR 1991, c. 2, §85 (COR).]</w:t>
      </w:r>
    </w:p>
    <w:p>
      <w:pPr>
        <w:jc w:val="both"/>
        <w:spacing w:before="100" w:after="0"/>
        <w:ind w:start="360"/>
        <w:ind w:firstLine="360"/>
      </w:pPr>
      <w:r>
        <w:rPr>
          <w:b/>
        </w:rPr>
        <w:t>1</w:t>
        <w:t xml:space="preserve">.  </w:t>
      </w:r>
      <w:r>
        <w:rPr>
          <w:b/>
        </w:rPr>
      </w:r>
      <w:r>
        <w:t xml:space="preserve"> </w:t>
      </w:r>
      <w:r>
        <w:t xml:space="preserve">To establish a state authorized and funded program to finance a portion of the expenditures for certain priority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2</w:t>
        <w:t xml:space="preserve">.  </w:t>
      </w:r>
      <w:r>
        <w:rPr>
          <w:b/>
        </w:rPr>
      </w:r>
      <w:r>
        <w:t xml:space="preserve"> </w:t>
      </w:r>
      <w:r>
        <w:t xml:space="preserve">To appropriate funds primarily for contractual purchase of social services from private, nonprofit or public social agencies on the condition that they are earned or matched by other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3</w:t>
        <w:t xml:space="preserve">.  </w:t>
      </w:r>
      <w:r>
        <w:rPr>
          <w:b/>
        </w:rPr>
      </w:r>
      <w:r>
        <w:t xml:space="preserve"> </w:t>
      </w:r>
      <w:r>
        <w:t xml:space="preserve">To provide social services to residents who do not qualify for social services paid for under national legislation, especially Titles IV or </w:t>
      </w:r>
      <w:r>
        <w:t>Title VI</w:t>
      </w:r>
      <w:r>
        <w:t xml:space="preserve">, or their successors or amendments or additions thereto, of the United States Social Security Act, as amended, and XVI of the Social Security Act or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4</w:t>
        <w:t xml:space="preserve">.  </w:t>
      </w:r>
      <w:r>
        <w:rPr>
          <w:b/>
        </w:rPr>
      </w:r>
      <w:r>
        <w:t xml:space="preserve"> </w:t>
      </w:r>
      <w:r>
        <w:t xml:space="preserve">To require the greater availability and more equitable distribution of certain priority social services throughout the State as a network of coordinated services in proportion to the need for such services in each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5</w:t>
        <w:t xml:space="preserve">.  </w:t>
      </w:r>
      <w:r>
        <w:rPr>
          <w:b/>
        </w:rPr>
      </w:r>
      <w:r>
        <w:t xml:space="preserve"> </w:t>
      </w:r>
      <w:r>
        <w:t xml:space="preserve">To establish, through reorganization and reassignment of duties and functions, unified administration of state funded and federally funded social service programs so that the state operations will be integrated for programs which are similar in nature, client group 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6</w:t>
        <w:t xml:space="preserve">.  </w:t>
      </w:r>
      <w:r>
        <w:rPr>
          <w:b/>
        </w:rPr>
      </w:r>
      <w:r>
        <w:t xml:space="preserve"> </w:t>
      </w:r>
      <w:r>
        <w:t xml:space="preserve">To require maximum coordination of programs and resources, especially full use of federal resources to the extent reasonably feasible within their limiting constraints, prior to obligation of state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0"/>
        <w:ind w:start="360"/>
        <w:ind w:firstLine="360"/>
      </w:pPr>
      <w:r>
        <w:rPr>
          <w:b/>
        </w:rPr>
        <w:t>7</w:t>
        <w:t xml:space="preserve">.  </w:t>
      </w:r>
      <w:r>
        <w:rPr>
          <w:b/>
        </w:rPr>
      </w:r>
      <w:r>
        <w:t xml:space="preserve"> </w:t>
      </w:r>
      <w:r>
        <w:t xml:space="preserve">To require proper accounting of expenditures and maximum program accountability and evaluation for all social services funded by state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§§SEC.C,5 (AMD). RR 1991, c. 2, §85 (COR). </w:t>
      </w:r>
    </w:p>
    <w:p>
      <w:pPr>
        <w:jc w:val="both"/>
        <w:spacing w:before="100" w:after="100"/>
        <w:ind w:start="1080" w:hanging="720"/>
      </w:pPr>
      <w:r>
        <w:rPr>
          <w:b/>
        </w:rPr>
        <w:t>§</w:t>
        <w:t>6104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