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§702-A. BALLOT ITEMS REQUIRING VOTER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