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61</w:t>
        <w:t xml:space="preserve">.  </w:t>
      </w:r>
      <w:r>
        <w:rPr>
          <w:b/>
        </w:rPr>
        <w:t xml:space="preserve">Deceased voter; ballot rejec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2007, c. 455, §4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61. Deceased voter; ballot rejec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61. Deceased voter; ballot rejec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761. DECEASED VOTER; BALLOT REJEC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