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52</w:t>
        <w:t xml:space="preserve">.  </w:t>
      </w:r>
      <w:r>
        <w:rPr>
          <w:b/>
        </w:rPr>
        <w:t xml:space="preserve">School budge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38, §§3,4 (NEW). PL 1975, c. 746, §24-Y (NEW). PL 1977, c. 78, §12 (RPR). PL 1977, c. 564, §95-A (AMD). PL 1977, c. 625,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52. School budge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52. School budge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3752. SCHOOL BUDGE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