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2257</w:t>
        <w:t xml:space="preserve">.  </w:t>
      </w:r>
      <w:r>
        <w:rPr>
          <w:b/>
        </w:rPr>
        <w:t xml:space="preserve">Educational opportunities for recipients of Aid to Families with Dependent Children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512, §12 (NEW). PL 1981, c. 693, §§3,8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§2257. Educational opportunities for recipients of Aid to Families with Dependent Children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§2257. Educational opportunities for recipients of Aid to Families with Dependent Children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§2257. EDUCATIONAL OPPORTUNITIES FOR RECIPIENTS OF AID TO FAMILIES WITH DEPENDENT CHILDREN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