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Children living on Indian reservations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450, §1 (AMD). PL 1973, c. 333, §2 (RP). PL 1973, c. 571, §§33-A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Children living on Indian reservations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Children living on Indian reservations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§1452. CHILDREN LIVING ON INDIAN RESERVATIONS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