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203</w:t>
      </w:r>
    </w:p>
    <w:p>
      <w:pPr>
        <w:jc w:val="center"/>
        <w:ind w:start="360"/>
        <w:spacing w:before="300" w:after="300"/>
      </w:pPr>
      <w:r>
        <w:rPr>
          <w:b/>
        </w:rPr>
        <w:t xml:space="preserve">EXAMINATION OF TEACHERS</w:t>
      </w:r>
    </w:p>
    <w:p>
      <w:pPr>
        <w:jc w:val="both"/>
        <w:spacing w:before="100" w:after="100"/>
        <w:ind w:start="1080" w:hanging="720"/>
      </w:pPr>
      <w:r>
        <w:rPr>
          <w:b/>
        </w:rPr>
        <w:t>§</w:t>
        <w:t>1751</w:t>
        <w:t xml:space="preserve">.  </w:t>
      </w:r>
      <w:r>
        <w:rPr>
          <w:b/>
        </w:rPr>
        <w:t xml:space="preserve">Certificate; regulation;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79, §2 (RPR). PL 1967, c. 335, §§3,4 (AMD). PL 1973, c. 571, §38 (AMD). PL 1975, c. 551, §2 (AMD). PL 1981, c. 693, §§3,8 (RP). PL 1983, c. 470, §2 (AMD). PL 1985, c. 506, §A24 (RP). </w:t>
      </w:r>
    </w:p>
    <w:p>
      <w:pPr>
        <w:jc w:val="both"/>
        <w:spacing w:before="100" w:after="100"/>
        <w:ind w:start="1080" w:hanging="720"/>
      </w:pPr>
      <w:r>
        <w:rPr>
          <w:b/>
        </w:rPr>
        <w:t>§</w:t>
        <w:t>1752</w:t>
        <w:t xml:space="preserve">.  </w:t>
      </w:r>
      <w:r>
        <w:rPr>
          <w:b/>
        </w:rPr>
        <w:t xml:space="preserve">List of persons certified; 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328 (RPR). PL 1981, c. 693, §§3,8 (RP). PL 1983, c. 470, §3 (AMD). PL 1985, c. 506, §A25 (RP). </w:t>
      </w:r>
    </w:p>
    <w:p>
      <w:pPr>
        <w:jc w:val="both"/>
        <w:spacing w:before="100" w:after="100"/>
        <w:ind w:start="1080" w:hanging="720"/>
      </w:pPr>
      <w:r>
        <w:rPr>
          <w:b/>
        </w:rPr>
        <w:t>§</w:t>
        <w:t>1753</w:t>
        <w:t xml:space="preserve">.  </w:t>
      </w:r>
      <w:r>
        <w:rPr>
          <w:b/>
        </w:rPr>
        <w:t xml:space="preserve">Certificate necessary for employment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440, §13 (AMD). PL 1977, c. 24, §10 (AMD). PL 1977, c. 694, §323 (AMD). PL 1981, c. 693, §§3,8 (RP). </w:t>
      </w:r>
    </w:p>
    <w:p>
      <w:pPr>
        <w:jc w:val="both"/>
        <w:spacing w:before="100" w:after="100"/>
        <w:ind w:start="1080" w:hanging="720"/>
      </w:pPr>
      <w:r>
        <w:rPr>
          <w:b/>
        </w:rPr>
        <w:t>§</w:t>
        <w:t>1754</w:t>
        <w:t xml:space="preserve">.  </w:t>
      </w:r>
      <w:r>
        <w:rPr>
          <w:b/>
        </w:rPr>
        <w:t xml:space="preserve">Teaching without certificate;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jc w:val="both"/>
        <w:spacing w:before="100" w:after="100"/>
        <w:ind w:start="1080" w:hanging="720"/>
      </w:pPr>
      <w:r>
        <w:rPr>
          <w:b/>
        </w:rPr>
        <w:t>§</w:t>
        <w:t>1755</w:t>
        <w:t xml:space="preserve">.  </w:t>
      </w:r>
      <w:r>
        <w:rPr>
          <w:b/>
        </w:rPr>
        <w:t xml:space="preserve">Grounds for revocation or suspension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470, §4 (NEW). PL 1985, c. 797, §6 (RP). </w:t>
      </w:r>
    </w:p>
    <w:p>
      <w:pPr>
        <w:jc w:val="both"/>
        <w:spacing w:before="100" w:after="100"/>
        <w:ind w:start="1080" w:hanging="720"/>
      </w:pPr>
      <w:r>
        <w:rPr>
          <w:b/>
        </w:rPr>
        <w:t>§</w:t>
        <w:t>1756</w:t>
        <w:t xml:space="preserve">.  </w:t>
      </w:r>
      <w:r>
        <w:rPr>
          <w:b/>
        </w:rPr>
        <w:t xml:space="preserve">Reinstatement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470, §4 (NEW). PL 1985, c. 797,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203. EXAMINATION OF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203. EXAMINATION OF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203. EXAMINATION OF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